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4537"/>
        <w:gridCol w:w="5670"/>
      </w:tblGrid>
      <w:tr w:rsidR="00CE11D0" w:rsidRPr="00154441" w:rsidTr="00F26778">
        <w:tc>
          <w:tcPr>
            <w:tcW w:w="4537" w:type="dxa"/>
          </w:tcPr>
          <w:p w:rsidR="007F58B6" w:rsidRDefault="00F26778" w:rsidP="007F5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</w:t>
            </w:r>
            <w:r w:rsidR="007F58B6">
              <w:rPr>
                <w:sz w:val="24"/>
                <w:szCs w:val="24"/>
              </w:rPr>
              <w:t>HTCĐ TX ĐÔNG TRIỀU</w:t>
            </w:r>
          </w:p>
          <w:p w:rsidR="007F58B6" w:rsidRDefault="007F58B6" w:rsidP="007F58B6">
            <w:pPr>
              <w:ind w:right="-239"/>
              <w:jc w:val="center"/>
              <w:rPr>
                <w:b/>
                <w:sz w:val="24"/>
                <w:szCs w:val="24"/>
              </w:rPr>
            </w:pPr>
            <w:r w:rsidRPr="00F26778">
              <w:rPr>
                <w:rFonts w:eastAsia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1FB564" wp14:editId="577E7D3E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217805</wp:posOffset>
                      </wp:positionV>
                      <wp:extent cx="106680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3F63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5pt;margin-top:17.15pt;width:8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"/>
                  </w:pict>
                </mc:Fallback>
              </mc:AlternateContent>
            </w:r>
            <w:r w:rsidR="00F26778" w:rsidRPr="00F26778">
              <w:rPr>
                <w:rFonts w:eastAsiaTheme="minorHAnsi"/>
                <w:b/>
                <w:noProof/>
                <w:sz w:val="24"/>
                <w:szCs w:val="24"/>
              </w:rPr>
              <w:t>TT</w:t>
            </w:r>
            <w:r>
              <w:rPr>
                <w:b/>
                <w:sz w:val="24"/>
                <w:szCs w:val="24"/>
              </w:rPr>
              <w:t>HTCĐ PHƯỜNG ĐỨC CHÍNH</w:t>
            </w:r>
          </w:p>
          <w:p w:rsidR="00CE11D0" w:rsidRPr="00154441" w:rsidRDefault="00CE11D0" w:rsidP="001A23E8">
            <w:pPr>
              <w:contextualSpacing/>
              <w:rPr>
                <w:sz w:val="26"/>
                <w:szCs w:val="26"/>
              </w:rPr>
            </w:pPr>
          </w:p>
          <w:p w:rsidR="00CE11D0" w:rsidRPr="00154441" w:rsidRDefault="00CE11D0" w:rsidP="001A23E8">
            <w:pPr>
              <w:contextualSpacing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670" w:type="dxa"/>
          </w:tcPr>
          <w:p w:rsidR="00CE11D0" w:rsidRPr="00BC78E4" w:rsidRDefault="00CE11D0" w:rsidP="001A23E8">
            <w:pPr>
              <w:contextualSpacing/>
              <w:rPr>
                <w:b/>
                <w:sz w:val="26"/>
                <w:szCs w:val="26"/>
              </w:rPr>
            </w:pPr>
            <w:r w:rsidRPr="00BC78E4">
              <w:rPr>
                <w:b/>
                <w:sz w:val="26"/>
                <w:szCs w:val="26"/>
              </w:rPr>
              <w:t>CỘNG HÒA XÃ HỘI CHỦ NGHĨA VIỆT NAM</w:t>
            </w:r>
          </w:p>
          <w:p w:rsidR="00CE11D0" w:rsidRPr="00154441" w:rsidRDefault="00CE11D0" w:rsidP="001A23E8">
            <w:pPr>
              <w:contextualSpacing/>
              <w:jc w:val="center"/>
              <w:rPr>
                <w:b/>
              </w:rPr>
            </w:pPr>
            <w:r w:rsidRPr="00BC78E4">
              <w:rPr>
                <w:b/>
                <w:sz w:val="26"/>
                <w:szCs w:val="26"/>
              </w:rPr>
              <w:t>Độc lập – Tự do – Hạnh phúc</w:t>
            </w:r>
          </w:p>
          <w:p w:rsidR="00CE11D0" w:rsidRPr="00154441" w:rsidRDefault="00CE11D0" w:rsidP="001A23E8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54441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978B0B" wp14:editId="12BDDE78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15240</wp:posOffset>
                      </wp:positionV>
                      <wp:extent cx="1638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DF990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5pt,1.2pt" to="200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z9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2Wwyn6R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"/>
                  </w:pict>
                </mc:Fallback>
              </mc:AlternateContent>
            </w:r>
          </w:p>
          <w:p w:rsidR="00CE11D0" w:rsidRPr="00154441" w:rsidRDefault="00CE11D0" w:rsidP="00CE11D0">
            <w:pPr>
              <w:contextualSpacing/>
              <w:jc w:val="center"/>
            </w:pPr>
            <w:r w:rsidRPr="00154441">
              <w:rPr>
                <w:i/>
              </w:rPr>
              <w:t xml:space="preserve">Đông Triều, ngày </w:t>
            </w:r>
            <w:r>
              <w:rPr>
                <w:i/>
              </w:rPr>
              <w:t>01</w:t>
            </w:r>
            <w:r w:rsidRPr="00154441">
              <w:rPr>
                <w:i/>
              </w:rPr>
              <w:t xml:space="preserve"> tháng </w:t>
            </w:r>
            <w:r>
              <w:rPr>
                <w:i/>
              </w:rPr>
              <w:t>7</w:t>
            </w:r>
            <w:r w:rsidRPr="00154441">
              <w:rPr>
                <w:i/>
              </w:rPr>
              <w:t xml:space="preserve"> năm 2020</w:t>
            </w:r>
          </w:p>
        </w:tc>
      </w:tr>
    </w:tbl>
    <w:p w:rsidR="00AE6C6B" w:rsidRPr="00AE6C6B" w:rsidRDefault="00AE6C6B" w:rsidP="00AE6C6B">
      <w:pPr>
        <w:spacing w:before="100" w:beforeAutospacing="1" w:after="100" w:afterAutospacing="1"/>
        <w:jc w:val="center"/>
        <w:rPr>
          <w:b/>
        </w:rPr>
      </w:pPr>
      <w:r w:rsidRPr="00AE6C6B">
        <w:rPr>
          <w:b/>
        </w:rPr>
        <w:t>KẾ HOẠCH HOẠT ĐỘNG THÁNG 7/2020</w:t>
      </w:r>
    </w:p>
    <w:p w:rsidR="00AE6C6B" w:rsidRPr="00AE6C6B" w:rsidRDefault="00AE6C6B" w:rsidP="00AE6C6B">
      <w:pPr>
        <w:spacing w:line="360" w:lineRule="exact"/>
      </w:pPr>
      <w:r w:rsidRPr="00AE6C6B">
        <w:t>- Căn cứ vào sự chỉ đạo của phòng GD&amp;ĐT Đông Triều;</w:t>
      </w:r>
      <w:r w:rsidRPr="00AE6C6B">
        <w:br/>
        <w:t xml:space="preserve">- Căn cứ sự chỉ đạo Đảng ủy, HĐND, UBND phường </w:t>
      </w:r>
      <w:r>
        <w:t>Đức Chính</w:t>
      </w:r>
      <w:r w:rsidRPr="00AE6C6B">
        <w:t>;</w:t>
      </w:r>
      <w:r w:rsidRPr="00AE6C6B">
        <w:br/>
        <w:t>- Căn cứ tình hình thực tế địa phương;</w:t>
      </w:r>
      <w:r w:rsidRPr="00AE6C6B">
        <w:br/>
        <w:t>- Căn cứ kết quả khảo sát nhu cầu học tập của người dân;</w:t>
      </w:r>
      <w:r w:rsidRPr="00AE6C6B">
        <w:br/>
        <w:t xml:space="preserve">- Căn cứ tình hình hoạt động của Trung tâm HTCĐ phường </w:t>
      </w:r>
      <w:r>
        <w:t>Đức Chính</w:t>
      </w:r>
      <w:r w:rsidRPr="00AE6C6B">
        <w:t>;</w:t>
      </w:r>
      <w:r w:rsidRPr="00AE6C6B">
        <w:br/>
        <w:t xml:space="preserve">- Trung tâm HTCĐ phường </w:t>
      </w:r>
      <w:r>
        <w:t>Đức Chính</w:t>
      </w:r>
      <w:r w:rsidRPr="00AE6C6B">
        <w:t xml:space="preserve"> xây dựng Kế hoạch hoạt động tháng 7/2020 cụ thể như sau:</w:t>
      </w:r>
    </w:p>
    <w:p w:rsidR="00AE6C6B" w:rsidRPr="00AE6C6B" w:rsidRDefault="00AE6C6B" w:rsidP="00AE6C6B">
      <w:pPr>
        <w:spacing w:line="360" w:lineRule="exact"/>
      </w:pPr>
      <w:r w:rsidRPr="00AE6C6B">
        <w:rPr>
          <w:b/>
          <w:bCs/>
        </w:rPr>
        <w:t>1. Dự kiến các hoạt động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t xml:space="preserve">Cùng phối kết hợp với các khu dân cư, các trường Mầm non, Tiểu học, THCS trên địa bàn phường </w:t>
      </w:r>
      <w:r>
        <w:t>Đức Chính</w:t>
      </w:r>
      <w:r w:rsidRPr="00AE6C6B">
        <w:t>.</w:t>
      </w:r>
    </w:p>
    <w:p w:rsidR="00AE6C6B" w:rsidRPr="00AE6C6B" w:rsidRDefault="00AE6C6B" w:rsidP="00AE6C6B">
      <w:pPr>
        <w:spacing w:line="360" w:lineRule="exact"/>
        <w:ind w:firstLine="720"/>
        <w:jc w:val="both"/>
        <w:rPr>
          <w:spacing w:val="-4"/>
        </w:rPr>
      </w:pPr>
      <w:r w:rsidRPr="00AE6C6B">
        <w:rPr>
          <w:spacing w:val="-4"/>
        </w:rPr>
        <w:t>- Tổ chức các hoạt động kỷ niệm, chào mừng các ngày lễ lớn trong tháng 7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t>- Ngày Dân số Thế giới 15-7-1950. 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t>- Ngày truyền thống thanh niên xung phong 17-7-1966,.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t>- Kỷ niệm ngày ký hiệp định Giơnevơ; 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t>- Ngày thương binh, liệt sĩ.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t>- Phối hợp các trường tổ chức hoạt động các cuộc thi.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t>- Tuyên truyền luật hôn nhân và gia đình.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t>- Giáo dục sức khỏe, giới tính.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t>- Giáo dục truyền thống, lịch sử địa phương.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t>- Tuyên truyền bảo vệ chủ quyền biển đảo.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t>- Tuyên truyền phòng chống các dịch bệnh, trong thời tiết đang giao mùa.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t>- Tuyên truyền phổ biến Chế định thừa phát lại ở các khu phố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t>- Tuyên truyền Luật giao thông đường bộ các khu.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t>- Tuyên truyền Luật bình đẳng giới.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t>- Tiếp tục mở lớp tuyên truyền pháp luật, luật về đất đai.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>
        <w:t>- Tuyên truyền b</w:t>
      </w:r>
      <w:r w:rsidRPr="00AE6C6B">
        <w:t>í quyết giữ gìn hạnh phúc gia đình.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t>- Tiếp tục duy trì lớp thể dục dưỡng sinh cho người cao tuổi.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t>- Tiếp tục tổ chức cho nhân dân và học sinh trên toàn địa bàn phường đọc sách trong Thư viện tại Trung tâm văn hóa phường.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t>- Tiếp tục dạy bơi miễn phí cho học sinh trên toàn địa bàn phường.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rPr>
          <w:b/>
          <w:bCs/>
        </w:rPr>
        <w:t>2. Đối tượng tham gia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t xml:space="preserve">- Toàn </w:t>
      </w:r>
      <w:r>
        <w:t>thể</w:t>
      </w:r>
      <w:r w:rsidRPr="00AE6C6B">
        <w:t xml:space="preserve"> thành viên (Ban giám đốc, giáo viên) của Trung tâm HTCĐ</w:t>
      </w:r>
    </w:p>
    <w:p w:rsidR="00AE6C6B" w:rsidRPr="00AE6C6B" w:rsidRDefault="00AE6C6B" w:rsidP="00AE6C6B">
      <w:pPr>
        <w:spacing w:line="360" w:lineRule="exact"/>
        <w:jc w:val="both"/>
      </w:pPr>
      <w:r w:rsidRPr="00AE6C6B">
        <w:t>   phường </w:t>
      </w:r>
      <w:r w:rsidRPr="00AE6C6B">
        <w:rPr>
          <w:iCs/>
        </w:rPr>
        <w:t>Đức Chính</w:t>
      </w:r>
      <w:r w:rsidRPr="00AE6C6B">
        <w:rPr>
          <w:i/>
          <w:iCs/>
        </w:rPr>
        <w:t>.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t>- Các Trường: Mầm non - Tiểu học - Trung học cơ sở.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lastRenderedPageBreak/>
        <w:t>- Các ban ngành đoàn thể của 04 khu trên địa bàn.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t>- Toàn bộ nhân dân trong phường 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rPr>
          <w:b/>
          <w:bCs/>
        </w:rPr>
        <w:t>3.</w:t>
      </w:r>
      <w:r w:rsidRPr="00AE6C6B">
        <w:t> </w:t>
      </w:r>
      <w:r w:rsidRPr="00AE6C6B">
        <w:rPr>
          <w:b/>
          <w:bCs/>
        </w:rPr>
        <w:t>Thời gian, địa điểm tổ chức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rPr>
          <w:i/>
          <w:iCs/>
        </w:rPr>
        <w:t>- Thời gian thực hiện: </w:t>
      </w:r>
      <w:r w:rsidRPr="00AE6C6B">
        <w:t>Từ 26/6/2020 đến 25/7/2020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rPr>
          <w:i/>
          <w:iCs/>
        </w:rPr>
        <w:t>- Địa điểm:</w:t>
      </w:r>
      <w:r w:rsidRPr="00AE6C6B">
        <w:t> Tại nhà văn hóa 0</w:t>
      </w:r>
      <w:r>
        <w:t>6</w:t>
      </w:r>
      <w:r w:rsidRPr="00AE6C6B">
        <w:t xml:space="preserve"> khu và hội trường UBND</w:t>
      </w:r>
      <w:r w:rsidRPr="00AE6C6B">
        <w:rPr>
          <w:i/>
          <w:iCs/>
        </w:rPr>
        <w:t>,</w:t>
      </w:r>
      <w:r w:rsidRPr="00AE6C6B">
        <w:t> các trường MN, TH, THCS trên địa bàn. Trạm y tế, các cơ quan xí nghiệp trên địa bàn.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rPr>
          <w:b/>
          <w:bCs/>
        </w:rPr>
        <w:t>4.</w:t>
      </w:r>
      <w:r w:rsidRPr="00AE6C6B">
        <w:t> </w:t>
      </w:r>
      <w:r w:rsidRPr="00AE6C6B">
        <w:rPr>
          <w:b/>
          <w:bCs/>
        </w:rPr>
        <w:t>Tổ chức thực hiện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t>- Ban giám đốc Trung tâm HTCĐ xây dựng Kế hoạch tổ chức hoạt động tháng 7/2020; Báo cáo Thường trực Đảng ủy, HĐND, UBND phường nắm được, tạo điều kiện giúp đỡ để Trung tâm HTCĐ hoàn thành tốt kế hoạch.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t>- Các học viên cần bố trí sắp xếp thời gian để kế hoạch hoạt động của Trung tâm HTCĐ đạt kết quả.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rPr>
          <w:b/>
          <w:bCs/>
        </w:rPr>
        <w:t>* Lực lượng phối kết hợp:</w:t>
      </w:r>
      <w:r w:rsidRPr="00AE6C6B">
        <w:t> Các ban ngành đoàn thể của 0</w:t>
      </w:r>
      <w:r>
        <w:t>6</w:t>
      </w:r>
      <w:r w:rsidRPr="00AE6C6B">
        <w:t xml:space="preserve"> khu; các trường MN, TH, THCS; Trạm y tế, các cơ quan xí nghiệp; toàn bộ nhân dân trên địa bàn phường </w:t>
      </w:r>
      <w:r w:rsidRPr="00AE6C6B">
        <w:rPr>
          <w:iCs/>
        </w:rPr>
        <w:t>Đức Chính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t>Trên đây là kế hoạch tổ chức hoạt động tháng 7/2020. Đề nghị các cấp lãnh đạo quan tâm để Trung tâm HTCĐ hoàn thành tốt kế hoạch đã đề ra ./.</w:t>
      </w:r>
    </w:p>
    <w:p w:rsidR="00AE6C6B" w:rsidRPr="00AE6C6B" w:rsidRDefault="00AE6C6B" w:rsidP="00AE6C6B">
      <w:pPr>
        <w:spacing w:line="360" w:lineRule="exact"/>
        <w:jc w:val="both"/>
      </w:pPr>
      <w:r w:rsidRPr="00AE6C6B">
        <w:rPr>
          <w:b/>
          <w:bCs/>
        </w:rPr>
        <w:t>5. Kinh phí tổ chức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t>- Trung tâm HTCĐ phường 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t>- UBND phường </w:t>
      </w:r>
    </w:p>
    <w:p w:rsidR="00AE6C6B" w:rsidRPr="00AE6C6B" w:rsidRDefault="00AE6C6B" w:rsidP="00AE6C6B">
      <w:pPr>
        <w:spacing w:line="360" w:lineRule="exact"/>
        <w:ind w:firstLine="720"/>
        <w:jc w:val="both"/>
      </w:pPr>
      <w:r w:rsidRPr="00AE6C6B">
        <w:t>- Xã hội hóa.</w:t>
      </w:r>
    </w:p>
    <w:p w:rsidR="00AE6C6B" w:rsidRPr="00AE6C6B" w:rsidRDefault="00AE6C6B" w:rsidP="00AE6C6B">
      <w:pPr>
        <w:spacing w:before="100" w:beforeAutospacing="1" w:after="100" w:afterAutospacing="1"/>
        <w:jc w:val="both"/>
        <w:rPr>
          <w:sz w:val="24"/>
          <w:szCs w:val="24"/>
        </w:rPr>
      </w:pPr>
      <w:r w:rsidRPr="00AE6C6B">
        <w:rPr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4095"/>
      </w:tblGrid>
      <w:tr w:rsidR="00AE6C6B" w:rsidRPr="00AE6C6B" w:rsidTr="00AE6C6B">
        <w:trPr>
          <w:trHeight w:val="915"/>
          <w:tblCellSpacing w:w="0" w:type="dxa"/>
        </w:trPr>
        <w:tc>
          <w:tcPr>
            <w:tcW w:w="4095" w:type="dxa"/>
            <w:vAlign w:val="center"/>
            <w:hideMark/>
          </w:tcPr>
          <w:p w:rsidR="00AE6C6B" w:rsidRPr="00AE6C6B" w:rsidRDefault="00AE6C6B" w:rsidP="00AE6C6B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AE6C6B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AE6C6B" w:rsidRDefault="00AE6C6B" w:rsidP="00AE6C6B">
            <w:pPr>
              <w:spacing w:line="320" w:lineRule="exact"/>
              <w:jc w:val="both"/>
              <w:rPr>
                <w:i/>
                <w:iCs/>
                <w:sz w:val="24"/>
                <w:szCs w:val="24"/>
              </w:rPr>
            </w:pPr>
            <w:r w:rsidRPr="00AE6C6B">
              <w:rPr>
                <w:i/>
                <w:iCs/>
                <w:sz w:val="24"/>
                <w:szCs w:val="24"/>
              </w:rPr>
              <w:t>- TT Đảng ủy</w:t>
            </w:r>
            <w:r>
              <w:rPr>
                <w:i/>
                <w:iCs/>
                <w:sz w:val="24"/>
                <w:szCs w:val="24"/>
              </w:rPr>
              <w:t xml:space="preserve"> phường (b/c)</w:t>
            </w:r>
          </w:p>
          <w:p w:rsidR="00AE6C6B" w:rsidRPr="00AE6C6B" w:rsidRDefault="00AE6C6B" w:rsidP="00AE6C6B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AE6C6B">
              <w:rPr>
                <w:i/>
                <w:iCs/>
                <w:sz w:val="24"/>
                <w:szCs w:val="24"/>
              </w:rPr>
              <w:t>-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AE6C6B">
              <w:rPr>
                <w:i/>
                <w:iCs/>
                <w:sz w:val="24"/>
                <w:szCs w:val="24"/>
              </w:rPr>
              <w:t>HĐND-UBND phường (b/c);</w:t>
            </w:r>
          </w:p>
          <w:p w:rsidR="00AE6C6B" w:rsidRPr="00AE6C6B" w:rsidRDefault="00AE6C6B" w:rsidP="00AE6C6B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AE6C6B">
              <w:rPr>
                <w:i/>
                <w:iCs/>
                <w:sz w:val="24"/>
                <w:szCs w:val="24"/>
              </w:rPr>
              <w:t>- Phòng GD&amp;ĐT (b/c); </w:t>
            </w:r>
          </w:p>
          <w:p w:rsidR="00AE6C6B" w:rsidRPr="00AE6C6B" w:rsidRDefault="00AE6C6B" w:rsidP="00AE6C6B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AE6C6B">
              <w:rPr>
                <w:i/>
                <w:iCs/>
                <w:sz w:val="24"/>
                <w:szCs w:val="24"/>
              </w:rPr>
              <w:t>- Website TT HTCĐ;</w:t>
            </w:r>
          </w:p>
          <w:p w:rsidR="00AE6C6B" w:rsidRPr="00AE6C6B" w:rsidRDefault="00AE6C6B" w:rsidP="00AE6C6B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AE6C6B">
              <w:rPr>
                <w:i/>
                <w:iCs/>
                <w:sz w:val="24"/>
                <w:szCs w:val="24"/>
              </w:rPr>
              <w:t>- Lưu.</w:t>
            </w:r>
            <w:r w:rsidRPr="00AE6C6B">
              <w:rPr>
                <w:sz w:val="24"/>
                <w:szCs w:val="24"/>
              </w:rPr>
              <w:t> </w:t>
            </w:r>
          </w:p>
        </w:tc>
        <w:tc>
          <w:tcPr>
            <w:tcW w:w="4095" w:type="dxa"/>
            <w:vAlign w:val="center"/>
            <w:hideMark/>
          </w:tcPr>
          <w:p w:rsidR="00AE6C6B" w:rsidRPr="00AE6C6B" w:rsidRDefault="00AE6C6B" w:rsidP="00AE6C6B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E6C6B">
              <w:rPr>
                <w:b/>
                <w:bCs/>
                <w:sz w:val="24"/>
                <w:szCs w:val="24"/>
              </w:rPr>
              <w:t>T.M TRUNG TÂM</w:t>
            </w:r>
            <w:r w:rsidRPr="00AE6C6B">
              <w:rPr>
                <w:sz w:val="24"/>
                <w:szCs w:val="24"/>
              </w:rPr>
              <w:t> </w:t>
            </w:r>
            <w:r w:rsidRPr="00AE6C6B">
              <w:rPr>
                <w:b/>
                <w:bCs/>
                <w:sz w:val="24"/>
                <w:szCs w:val="24"/>
              </w:rPr>
              <w:t>HTCĐ</w:t>
            </w:r>
          </w:p>
          <w:p w:rsidR="00AE6C6B" w:rsidRPr="00AE6C6B" w:rsidRDefault="00AE6C6B" w:rsidP="00AE6C6B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E6C6B">
              <w:rPr>
                <w:b/>
                <w:bCs/>
                <w:sz w:val="24"/>
                <w:szCs w:val="24"/>
              </w:rPr>
              <w:t>GIÁM ĐỐC</w:t>
            </w:r>
          </w:p>
          <w:p w:rsidR="00AE6C6B" w:rsidRPr="00AE6C6B" w:rsidRDefault="00AE6C6B" w:rsidP="00AE6C6B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E6C6B">
              <w:rPr>
                <w:i/>
                <w:iCs/>
                <w:sz w:val="24"/>
                <w:szCs w:val="24"/>
              </w:rPr>
              <w:t>(Đã ký)</w:t>
            </w:r>
          </w:p>
          <w:p w:rsidR="00AE6C6B" w:rsidRPr="00AE6C6B" w:rsidRDefault="00AE6C6B" w:rsidP="00AE6C6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AE6C6B" w:rsidRPr="00AE6C6B" w:rsidRDefault="00AE6C6B" w:rsidP="00AE6C6B">
            <w:pPr>
              <w:spacing w:line="320" w:lineRule="exact"/>
              <w:jc w:val="center"/>
              <w:rPr>
                <w:b/>
              </w:rPr>
            </w:pPr>
            <w:r w:rsidRPr="00AE6C6B">
              <w:rPr>
                <w:b/>
              </w:rPr>
              <w:t>Nguyễn Thị Minh Huyền</w:t>
            </w:r>
          </w:p>
        </w:tc>
      </w:tr>
    </w:tbl>
    <w:p w:rsidR="006927B0" w:rsidRDefault="006927B0"/>
    <w:sectPr w:rsidR="006927B0" w:rsidSect="00AE6C6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6B"/>
    <w:rsid w:val="003F3987"/>
    <w:rsid w:val="006927B0"/>
    <w:rsid w:val="007F58B6"/>
    <w:rsid w:val="00AE6C6B"/>
    <w:rsid w:val="00C903BD"/>
    <w:rsid w:val="00CE11D0"/>
    <w:rsid w:val="00E7275A"/>
    <w:rsid w:val="00F2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0AD3A6"/>
  <w15:docId w15:val="{BFF38429-4459-4F6A-9A34-5552C98B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urnaltitle">
    <w:name w:val="journal_title"/>
    <w:basedOn w:val="Normal"/>
    <w:rsid w:val="00AE6C6B"/>
    <w:pPr>
      <w:spacing w:before="100" w:beforeAutospacing="1" w:after="100" w:afterAutospacing="1"/>
    </w:pPr>
    <w:rPr>
      <w:sz w:val="24"/>
      <w:szCs w:val="24"/>
    </w:rPr>
  </w:style>
  <w:style w:type="character" w:customStyle="1" w:styleId="journallead">
    <w:name w:val="journal_lead"/>
    <w:basedOn w:val="DefaultParagraphFont"/>
    <w:rsid w:val="00AE6C6B"/>
  </w:style>
  <w:style w:type="paragraph" w:customStyle="1" w:styleId="journalnormal">
    <w:name w:val="journal_normal"/>
    <w:basedOn w:val="Normal"/>
    <w:rsid w:val="00AE6C6B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E6C6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E6C6B"/>
    <w:rPr>
      <w:b/>
      <w:bCs/>
    </w:rPr>
  </w:style>
  <w:style w:type="character" w:styleId="Emphasis">
    <w:name w:val="Emphasis"/>
    <w:basedOn w:val="DefaultParagraphFont"/>
    <w:uiPriority w:val="20"/>
    <w:qFormat/>
    <w:rsid w:val="00AE6C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Admin</cp:lastModifiedBy>
  <cp:revision>3</cp:revision>
  <dcterms:created xsi:type="dcterms:W3CDTF">2020-11-06T03:11:00Z</dcterms:created>
  <dcterms:modified xsi:type="dcterms:W3CDTF">2020-11-06T03:12:00Z</dcterms:modified>
</cp:coreProperties>
</file>